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A1761" w14:textId="62931FD8" w:rsidR="00102BFE" w:rsidRDefault="003B6B48">
      <w:pPr>
        <w:rPr>
          <w:lang w:val="en-US"/>
        </w:rPr>
      </w:pPr>
      <w:proofErr w:type="spellStart"/>
      <w:r>
        <w:rPr>
          <w:lang w:val="en-US"/>
        </w:rPr>
        <w:t>Příloha</w:t>
      </w:r>
      <w:proofErr w:type="spellEnd"/>
      <w:r>
        <w:rPr>
          <w:lang w:val="en-US"/>
        </w:rPr>
        <w:t xml:space="preserve"> č. 2 </w:t>
      </w:r>
      <w:proofErr w:type="spellStart"/>
      <w:r>
        <w:rPr>
          <w:lang w:val="en-US"/>
        </w:rPr>
        <w:t>Smlouvy</w:t>
      </w:r>
      <w:proofErr w:type="spellEnd"/>
      <w:r>
        <w:rPr>
          <w:lang w:val="en-US"/>
        </w:rPr>
        <w:t xml:space="preserve"> - </w:t>
      </w:r>
      <w:proofErr w:type="spellStart"/>
      <w:r w:rsidR="00102BFE">
        <w:rPr>
          <w:lang w:val="en-US"/>
        </w:rPr>
        <w:t>Harmonogram</w:t>
      </w:r>
      <w:proofErr w:type="spellEnd"/>
    </w:p>
    <w:p w14:paraId="69146251" w14:textId="77777777" w:rsidR="00102BFE" w:rsidRDefault="00102BFE">
      <w:pPr>
        <w:rPr>
          <w:lang w:val="en-US"/>
        </w:rPr>
      </w:pPr>
    </w:p>
    <w:tbl>
      <w:tblPr>
        <w:tblW w:w="1134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7"/>
        <w:gridCol w:w="2277"/>
        <w:gridCol w:w="3662"/>
        <w:gridCol w:w="1785"/>
        <w:gridCol w:w="1348"/>
      </w:tblGrid>
      <w:tr w:rsidR="00983F8F" w:rsidRPr="00830CE8" w14:paraId="7AE9C54A" w14:textId="64E65FE6" w:rsidTr="001F338F">
        <w:trPr>
          <w:tblHeader/>
          <w:tblCellSpacing w:w="15" w:type="dxa"/>
        </w:trPr>
        <w:tc>
          <w:tcPr>
            <w:tcW w:w="2232" w:type="dxa"/>
          </w:tcPr>
          <w:p w14:paraId="648BFC2B" w14:textId="3D9BFF3B" w:rsidR="00983F8F" w:rsidRDefault="00983F8F" w:rsidP="00EA45AB">
            <w:pPr>
              <w:rPr>
                <w:b/>
                <w:bCs/>
              </w:rPr>
            </w:pPr>
            <w:r>
              <w:rPr>
                <w:b/>
                <w:bCs/>
              </w:rPr>
              <w:t>Číslo etapy</w:t>
            </w:r>
          </w:p>
        </w:tc>
        <w:tc>
          <w:tcPr>
            <w:tcW w:w="2247" w:type="dxa"/>
            <w:vAlign w:val="center"/>
            <w:hideMark/>
          </w:tcPr>
          <w:p w14:paraId="415F4848" w14:textId="05A34B4A" w:rsidR="00983F8F" w:rsidRDefault="00983F8F" w:rsidP="00EA45AB">
            <w:pPr>
              <w:rPr>
                <w:b/>
                <w:bCs/>
              </w:rPr>
            </w:pPr>
          </w:p>
          <w:p w14:paraId="26328780" w14:textId="4AC76779" w:rsidR="00983F8F" w:rsidRPr="00830CE8" w:rsidRDefault="00983F8F" w:rsidP="00EA45AB">
            <w:pPr>
              <w:rPr>
                <w:b/>
                <w:bCs/>
              </w:rPr>
            </w:pPr>
            <w:r>
              <w:rPr>
                <w:b/>
                <w:bCs/>
              </w:rPr>
              <w:t>Název e</w:t>
            </w:r>
            <w:r w:rsidRPr="00830CE8">
              <w:rPr>
                <w:b/>
                <w:bCs/>
              </w:rPr>
              <w:t>tap</w:t>
            </w:r>
            <w:r>
              <w:rPr>
                <w:b/>
                <w:bCs/>
              </w:rPr>
              <w:t>y</w:t>
            </w:r>
          </w:p>
        </w:tc>
        <w:tc>
          <w:tcPr>
            <w:tcW w:w="3632" w:type="dxa"/>
            <w:vAlign w:val="center"/>
            <w:hideMark/>
          </w:tcPr>
          <w:p w14:paraId="2434D7E1" w14:textId="77777777" w:rsidR="00983F8F" w:rsidRDefault="00983F8F" w:rsidP="00EA45AB">
            <w:pPr>
              <w:rPr>
                <w:b/>
                <w:bCs/>
              </w:rPr>
            </w:pPr>
          </w:p>
          <w:p w14:paraId="7B84FD62" w14:textId="52FBE2B3" w:rsidR="00983F8F" w:rsidRPr="00830CE8" w:rsidRDefault="00983F8F" w:rsidP="00EA45AB">
            <w:pPr>
              <w:rPr>
                <w:b/>
                <w:bCs/>
              </w:rPr>
            </w:pPr>
            <w:r w:rsidRPr="00830CE8">
              <w:rPr>
                <w:b/>
                <w:bCs/>
              </w:rPr>
              <w:t>Popis</w:t>
            </w:r>
          </w:p>
        </w:tc>
        <w:tc>
          <w:tcPr>
            <w:tcW w:w="1755" w:type="dxa"/>
            <w:vAlign w:val="center"/>
            <w:hideMark/>
          </w:tcPr>
          <w:p w14:paraId="37F9882C" w14:textId="1856A9E1" w:rsidR="00983F8F" w:rsidRPr="00830CE8" w:rsidRDefault="00983F8F" w:rsidP="003B6B48">
            <w:pPr>
              <w:rPr>
                <w:b/>
                <w:bCs/>
              </w:rPr>
            </w:pPr>
            <w:r w:rsidRPr="00830CE8">
              <w:rPr>
                <w:b/>
                <w:bCs/>
              </w:rPr>
              <w:t>Termín</w:t>
            </w:r>
            <w:r>
              <w:rPr>
                <w:b/>
                <w:bCs/>
              </w:rPr>
              <w:t xml:space="preserve"> zahájení</w:t>
            </w:r>
            <w:r>
              <w:rPr>
                <w:rStyle w:val="Znakapoznpodarou"/>
                <w:b/>
                <w:bCs/>
              </w:rPr>
              <w:footnoteReference w:id="1"/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303" w:type="dxa"/>
          </w:tcPr>
          <w:p w14:paraId="2DDBCDB6" w14:textId="4FBFDC0D" w:rsidR="00983F8F" w:rsidRDefault="00983F8F" w:rsidP="00EA45AB">
            <w:pPr>
              <w:rPr>
                <w:b/>
                <w:bCs/>
              </w:rPr>
            </w:pPr>
            <w:r>
              <w:rPr>
                <w:b/>
                <w:bCs/>
              </w:rPr>
              <w:t>Termín ukončení</w:t>
            </w:r>
            <w:r>
              <w:rPr>
                <w:rStyle w:val="Znakapoznpodarou"/>
                <w:b/>
                <w:bCs/>
              </w:rPr>
              <w:footnoteReference w:id="2"/>
            </w:r>
            <w:r>
              <w:rPr>
                <w:b/>
                <w:bCs/>
              </w:rPr>
              <w:t xml:space="preserve"> </w:t>
            </w:r>
          </w:p>
        </w:tc>
      </w:tr>
      <w:tr w:rsidR="00983F8F" w:rsidRPr="00830CE8" w14:paraId="639F65B9" w14:textId="31895F04" w:rsidTr="001F338F">
        <w:trPr>
          <w:tblCellSpacing w:w="15" w:type="dxa"/>
        </w:trPr>
        <w:tc>
          <w:tcPr>
            <w:tcW w:w="2232" w:type="dxa"/>
          </w:tcPr>
          <w:p w14:paraId="21EC055B" w14:textId="526E70A6" w:rsidR="00983F8F" w:rsidDel="003B6B48" w:rsidRDefault="00983F8F" w:rsidP="00EA45AB">
            <w:r>
              <w:t>1</w:t>
            </w:r>
          </w:p>
        </w:tc>
        <w:tc>
          <w:tcPr>
            <w:tcW w:w="2247" w:type="dxa"/>
            <w:vAlign w:val="center"/>
            <w:hideMark/>
          </w:tcPr>
          <w:p w14:paraId="7542A8C2" w14:textId="0E69CB39" w:rsidR="00983F8F" w:rsidRPr="00830CE8" w:rsidRDefault="00983F8F" w:rsidP="00EA45AB">
            <w:r>
              <w:t>Smlouva</w:t>
            </w:r>
          </w:p>
        </w:tc>
        <w:tc>
          <w:tcPr>
            <w:tcW w:w="3632" w:type="dxa"/>
            <w:vAlign w:val="center"/>
            <w:hideMark/>
          </w:tcPr>
          <w:p w14:paraId="19510481" w14:textId="0BA5FDC9" w:rsidR="00983F8F" w:rsidRPr="00830CE8" w:rsidRDefault="00983F8F" w:rsidP="00EA45AB">
            <w:r>
              <w:t>Účinnost smlouvy</w:t>
            </w:r>
          </w:p>
        </w:tc>
        <w:tc>
          <w:tcPr>
            <w:tcW w:w="1755" w:type="dxa"/>
            <w:vAlign w:val="center"/>
            <w:hideMark/>
          </w:tcPr>
          <w:p w14:paraId="54267D3D" w14:textId="7A05C4B5" w:rsidR="00983F8F" w:rsidRPr="00830CE8" w:rsidRDefault="00983F8F" w:rsidP="00EA45AB">
            <w:r w:rsidRPr="00830CE8">
              <w:t>T</w:t>
            </w:r>
          </w:p>
        </w:tc>
        <w:tc>
          <w:tcPr>
            <w:tcW w:w="1303" w:type="dxa"/>
            <w:vAlign w:val="center"/>
          </w:tcPr>
          <w:p w14:paraId="26157A28" w14:textId="4A5858E7" w:rsidR="00983F8F" w:rsidRPr="00830CE8" w:rsidRDefault="00983F8F" w:rsidP="00EA45AB">
            <w:r>
              <w:t>T</w:t>
            </w:r>
          </w:p>
        </w:tc>
      </w:tr>
      <w:tr w:rsidR="00983F8F" w:rsidRPr="00830CE8" w14:paraId="073A186E" w14:textId="1EA9B151" w:rsidTr="001F338F">
        <w:trPr>
          <w:tblCellSpacing w:w="15" w:type="dxa"/>
        </w:trPr>
        <w:tc>
          <w:tcPr>
            <w:tcW w:w="2232" w:type="dxa"/>
          </w:tcPr>
          <w:p w14:paraId="7957E5DC" w14:textId="5E0B6F04" w:rsidR="00983F8F" w:rsidRDefault="00983F8F" w:rsidP="00EA45AB">
            <w:r>
              <w:t>2</w:t>
            </w:r>
          </w:p>
        </w:tc>
        <w:tc>
          <w:tcPr>
            <w:tcW w:w="2247" w:type="dxa"/>
            <w:vAlign w:val="center"/>
          </w:tcPr>
          <w:p w14:paraId="750E5EDE" w14:textId="769626B5" w:rsidR="00983F8F" w:rsidRDefault="00983F8F" w:rsidP="00EA45AB">
            <w:r>
              <w:t>Potvrzení HW</w:t>
            </w:r>
          </w:p>
        </w:tc>
        <w:tc>
          <w:tcPr>
            <w:tcW w:w="3632" w:type="dxa"/>
            <w:vAlign w:val="center"/>
          </w:tcPr>
          <w:p w14:paraId="435A63BC" w14:textId="02145796" w:rsidR="00983F8F" w:rsidRDefault="00983F8F" w:rsidP="00EA45AB">
            <w:r>
              <w:t xml:space="preserve">Závazné potvrzení dodání </w:t>
            </w:r>
            <w:r w:rsidR="001671F8">
              <w:t xml:space="preserve">veškerých </w:t>
            </w:r>
            <w:r>
              <w:t xml:space="preserve">HW </w:t>
            </w:r>
            <w:r w:rsidR="001671F8">
              <w:t>komponent</w:t>
            </w:r>
            <w:r>
              <w:t xml:space="preserve"> </w:t>
            </w:r>
            <w:r w:rsidR="001671F8">
              <w:t xml:space="preserve">u </w:t>
            </w:r>
            <w:r>
              <w:t>částí plnění</w:t>
            </w:r>
            <w:r w:rsidR="001671F8">
              <w:t xml:space="preserve"> a), b) a c)</w:t>
            </w:r>
            <w:r>
              <w:t xml:space="preserve">, </w:t>
            </w:r>
            <w:r w:rsidR="001671F8">
              <w:t>ve lhůtě uvedené jako termín ukončení etapy č. 5</w:t>
            </w:r>
            <w:r>
              <w:t xml:space="preserve">. </w:t>
            </w:r>
          </w:p>
        </w:tc>
        <w:tc>
          <w:tcPr>
            <w:tcW w:w="1755" w:type="dxa"/>
            <w:vAlign w:val="center"/>
          </w:tcPr>
          <w:p w14:paraId="7DB0EB26" w14:textId="6170BE07" w:rsidR="00983F8F" w:rsidRPr="00830CE8" w:rsidRDefault="00983F8F" w:rsidP="00EA45AB">
            <w:r>
              <w:t>T+0</w:t>
            </w:r>
          </w:p>
        </w:tc>
        <w:tc>
          <w:tcPr>
            <w:tcW w:w="1303" w:type="dxa"/>
            <w:vAlign w:val="center"/>
          </w:tcPr>
          <w:p w14:paraId="000FE872" w14:textId="57C58DA3" w:rsidR="00983F8F" w:rsidRDefault="00983F8F" w:rsidP="00EA45AB">
            <w:r>
              <w:t>T+14</w:t>
            </w:r>
          </w:p>
        </w:tc>
      </w:tr>
      <w:tr w:rsidR="00983F8F" w:rsidRPr="00830CE8" w14:paraId="450748DC" w14:textId="1090FC2D" w:rsidTr="001F338F">
        <w:trPr>
          <w:tblCellSpacing w:w="15" w:type="dxa"/>
        </w:trPr>
        <w:tc>
          <w:tcPr>
            <w:tcW w:w="2232" w:type="dxa"/>
          </w:tcPr>
          <w:p w14:paraId="53A576FD" w14:textId="2892048F" w:rsidR="00983F8F" w:rsidRDefault="00983F8F" w:rsidP="00EA45AB">
            <w:r>
              <w:t>3</w:t>
            </w:r>
          </w:p>
        </w:tc>
        <w:tc>
          <w:tcPr>
            <w:tcW w:w="2247" w:type="dxa"/>
            <w:vAlign w:val="center"/>
            <w:hideMark/>
          </w:tcPr>
          <w:p w14:paraId="5AC7DE98" w14:textId="3C1A2FB8" w:rsidR="00983F8F" w:rsidRPr="00830CE8" w:rsidRDefault="00983F8F" w:rsidP="00EA45AB">
            <w:r>
              <w:t>Dodávka SW a licencí</w:t>
            </w:r>
          </w:p>
        </w:tc>
        <w:tc>
          <w:tcPr>
            <w:tcW w:w="3632" w:type="dxa"/>
            <w:vAlign w:val="center"/>
            <w:hideMark/>
          </w:tcPr>
          <w:p w14:paraId="40B3549F" w14:textId="3D36F6A6" w:rsidR="00983F8F" w:rsidRPr="00830CE8" w:rsidRDefault="00983F8F" w:rsidP="00EA45AB">
            <w:r>
              <w:t>Dodání všech potřebných SW komponent a poptávaných licencí z částí plnění</w:t>
            </w:r>
            <w:r w:rsidR="001671F8">
              <w:t xml:space="preserve"> a), b) a c)</w:t>
            </w:r>
            <w:r>
              <w:t>. Pokud je SW součástí dodávaného HW, platí termíny pro dodání HW.</w:t>
            </w:r>
          </w:p>
        </w:tc>
        <w:tc>
          <w:tcPr>
            <w:tcW w:w="1755" w:type="dxa"/>
            <w:vAlign w:val="center"/>
            <w:hideMark/>
          </w:tcPr>
          <w:p w14:paraId="3AC224B7" w14:textId="00A12290" w:rsidR="00983F8F" w:rsidRPr="00830CE8" w:rsidRDefault="00983F8F" w:rsidP="00EA45AB">
            <w:r w:rsidRPr="00830CE8">
              <w:t>T+</w:t>
            </w:r>
            <w:r>
              <w:t>0</w:t>
            </w:r>
          </w:p>
        </w:tc>
        <w:tc>
          <w:tcPr>
            <w:tcW w:w="1303" w:type="dxa"/>
            <w:vAlign w:val="center"/>
          </w:tcPr>
          <w:p w14:paraId="41D4FF41" w14:textId="50D79568" w:rsidR="00983F8F" w:rsidRPr="00830CE8" w:rsidRDefault="00983F8F" w:rsidP="00EA45AB">
            <w:r>
              <w:t>T+30</w:t>
            </w:r>
          </w:p>
        </w:tc>
      </w:tr>
      <w:tr w:rsidR="00983F8F" w:rsidRPr="00830CE8" w14:paraId="0B8804AC" w14:textId="627A299E" w:rsidTr="001F338F">
        <w:trPr>
          <w:tblCellSpacing w:w="15" w:type="dxa"/>
        </w:trPr>
        <w:tc>
          <w:tcPr>
            <w:tcW w:w="2232" w:type="dxa"/>
          </w:tcPr>
          <w:p w14:paraId="68B304F5" w14:textId="5E3DD087" w:rsidR="00983F8F" w:rsidRDefault="00983F8F" w:rsidP="00EA45AB">
            <w:r>
              <w:t>4</w:t>
            </w:r>
          </w:p>
        </w:tc>
        <w:tc>
          <w:tcPr>
            <w:tcW w:w="2247" w:type="dxa"/>
            <w:vAlign w:val="center"/>
          </w:tcPr>
          <w:p w14:paraId="43830B98" w14:textId="0DD2BD40" w:rsidR="00983F8F" w:rsidRPr="00830CE8" w:rsidRDefault="00983F8F" w:rsidP="00EA45AB">
            <w:r>
              <w:t>Analýza PIM/PAM řešení</w:t>
            </w:r>
          </w:p>
        </w:tc>
        <w:tc>
          <w:tcPr>
            <w:tcW w:w="3632" w:type="dxa"/>
            <w:vAlign w:val="center"/>
          </w:tcPr>
          <w:p w14:paraId="1560A0BC" w14:textId="621386E3" w:rsidR="00983F8F" w:rsidRPr="00830CE8" w:rsidRDefault="00983F8F" w:rsidP="00EA45AB">
            <w:r>
              <w:t>Předání výstupu analýzy PIM/PAM řešení a návrh pilotního provozu.</w:t>
            </w:r>
          </w:p>
        </w:tc>
        <w:tc>
          <w:tcPr>
            <w:tcW w:w="1755" w:type="dxa"/>
            <w:vAlign w:val="center"/>
          </w:tcPr>
          <w:p w14:paraId="37030FF5" w14:textId="77777777" w:rsidR="00983F8F" w:rsidRPr="00830CE8" w:rsidRDefault="00983F8F" w:rsidP="00EA45AB">
            <w:r>
              <w:t>T+30</w:t>
            </w:r>
          </w:p>
        </w:tc>
        <w:tc>
          <w:tcPr>
            <w:tcW w:w="1303" w:type="dxa"/>
            <w:vAlign w:val="center"/>
          </w:tcPr>
          <w:p w14:paraId="7DC94AFB" w14:textId="798BA5E6" w:rsidR="00983F8F" w:rsidRDefault="00983F8F" w:rsidP="00EA45AB">
            <w:r>
              <w:t>T+30</w:t>
            </w:r>
          </w:p>
        </w:tc>
      </w:tr>
      <w:tr w:rsidR="00983F8F" w:rsidRPr="00830CE8" w14:paraId="33D49B1A" w14:textId="7F968F2B" w:rsidTr="001F338F">
        <w:trPr>
          <w:tblCellSpacing w:w="15" w:type="dxa"/>
        </w:trPr>
        <w:tc>
          <w:tcPr>
            <w:tcW w:w="2232" w:type="dxa"/>
          </w:tcPr>
          <w:p w14:paraId="354F5EC4" w14:textId="38B1BCC2" w:rsidR="00983F8F" w:rsidRDefault="00983F8F" w:rsidP="00EA45AB">
            <w:r>
              <w:t>5</w:t>
            </w:r>
          </w:p>
        </w:tc>
        <w:tc>
          <w:tcPr>
            <w:tcW w:w="2247" w:type="dxa"/>
            <w:vAlign w:val="center"/>
          </w:tcPr>
          <w:p w14:paraId="7C27E5B7" w14:textId="36D21A80" w:rsidR="00983F8F" w:rsidRPr="00830CE8" w:rsidRDefault="00983F8F" w:rsidP="00EA45AB">
            <w:r>
              <w:t>Konfigurace SW</w:t>
            </w:r>
          </w:p>
        </w:tc>
        <w:tc>
          <w:tcPr>
            <w:tcW w:w="3632" w:type="dxa"/>
            <w:vAlign w:val="center"/>
          </w:tcPr>
          <w:p w14:paraId="21A49644" w14:textId="40B7A323" w:rsidR="00983F8F" w:rsidRPr="00830CE8" w:rsidRDefault="00983F8F" w:rsidP="00EA45AB">
            <w:r>
              <w:t>Konfigurace veškerého SW vybavení u částí plnění</w:t>
            </w:r>
            <w:r w:rsidR="001671F8">
              <w:t xml:space="preserve"> a), b) a c)</w:t>
            </w:r>
            <w:r>
              <w:t>, kde je dodávka SW</w:t>
            </w:r>
          </w:p>
        </w:tc>
        <w:tc>
          <w:tcPr>
            <w:tcW w:w="1755" w:type="dxa"/>
            <w:vAlign w:val="center"/>
          </w:tcPr>
          <w:p w14:paraId="4225810D" w14:textId="5FFA51BA" w:rsidR="00983F8F" w:rsidRPr="00830CE8" w:rsidRDefault="00983F8F" w:rsidP="00EA45AB">
            <w:r>
              <w:t>T+30</w:t>
            </w:r>
          </w:p>
        </w:tc>
        <w:tc>
          <w:tcPr>
            <w:tcW w:w="1303" w:type="dxa"/>
            <w:vAlign w:val="center"/>
          </w:tcPr>
          <w:p w14:paraId="161D77D5" w14:textId="7D6850B4" w:rsidR="00983F8F" w:rsidRDefault="00983F8F" w:rsidP="00EA45AB">
            <w:r>
              <w:t>T+50</w:t>
            </w:r>
          </w:p>
        </w:tc>
      </w:tr>
      <w:tr w:rsidR="00983F8F" w:rsidRPr="00830CE8" w14:paraId="7BE94F0A" w14:textId="5AF0F735" w:rsidTr="001F338F">
        <w:trPr>
          <w:tblCellSpacing w:w="15" w:type="dxa"/>
        </w:trPr>
        <w:tc>
          <w:tcPr>
            <w:tcW w:w="2232" w:type="dxa"/>
          </w:tcPr>
          <w:p w14:paraId="533E9E6B" w14:textId="11DC9A10" w:rsidR="00983F8F" w:rsidRDefault="00983F8F" w:rsidP="00EA45AB">
            <w:r>
              <w:t>6</w:t>
            </w:r>
          </w:p>
        </w:tc>
        <w:tc>
          <w:tcPr>
            <w:tcW w:w="2247" w:type="dxa"/>
            <w:vAlign w:val="center"/>
          </w:tcPr>
          <w:p w14:paraId="7E4F03F1" w14:textId="40F35CDF" w:rsidR="00983F8F" w:rsidRPr="00830CE8" w:rsidRDefault="00983F8F" w:rsidP="00EA45AB">
            <w:r>
              <w:t>Pilotní provoz PIM/PAM řešení</w:t>
            </w:r>
          </w:p>
        </w:tc>
        <w:tc>
          <w:tcPr>
            <w:tcW w:w="3632" w:type="dxa"/>
            <w:vAlign w:val="center"/>
          </w:tcPr>
          <w:p w14:paraId="38572A0A" w14:textId="211E33F9" w:rsidR="00983F8F" w:rsidRPr="00830CE8" w:rsidRDefault="00983F8F" w:rsidP="00EA45AB">
            <w:r>
              <w:t>Představení funkčního pilotního provozu dle ZD pro PIM/PAM řešení</w:t>
            </w:r>
          </w:p>
        </w:tc>
        <w:tc>
          <w:tcPr>
            <w:tcW w:w="1755" w:type="dxa"/>
            <w:vAlign w:val="center"/>
          </w:tcPr>
          <w:p w14:paraId="02F49448" w14:textId="1EBCA469" w:rsidR="00983F8F" w:rsidRPr="00830CE8" w:rsidRDefault="00983F8F" w:rsidP="00EA45AB">
            <w:r>
              <w:t>T+30</w:t>
            </w:r>
          </w:p>
        </w:tc>
        <w:tc>
          <w:tcPr>
            <w:tcW w:w="1303" w:type="dxa"/>
            <w:vAlign w:val="center"/>
          </w:tcPr>
          <w:p w14:paraId="03A03808" w14:textId="25ECF5AA" w:rsidR="00983F8F" w:rsidRDefault="00983F8F" w:rsidP="00EA45AB">
            <w:r>
              <w:t>T+50</w:t>
            </w:r>
          </w:p>
        </w:tc>
      </w:tr>
      <w:tr w:rsidR="00983F8F" w:rsidRPr="00830CE8" w14:paraId="3952A571" w14:textId="1F866A4C" w:rsidTr="001F338F">
        <w:trPr>
          <w:tblCellSpacing w:w="15" w:type="dxa"/>
        </w:trPr>
        <w:tc>
          <w:tcPr>
            <w:tcW w:w="2232" w:type="dxa"/>
          </w:tcPr>
          <w:p w14:paraId="379A98F0" w14:textId="1637E374" w:rsidR="00983F8F" w:rsidRDefault="00983F8F" w:rsidP="00EA45AB">
            <w:r>
              <w:t>7</w:t>
            </w:r>
          </w:p>
        </w:tc>
        <w:tc>
          <w:tcPr>
            <w:tcW w:w="2247" w:type="dxa"/>
            <w:vAlign w:val="center"/>
          </w:tcPr>
          <w:p w14:paraId="408A3E60" w14:textId="45FC1886" w:rsidR="00983F8F" w:rsidRPr="00830CE8" w:rsidRDefault="00983F8F" w:rsidP="00EA45AB">
            <w:r>
              <w:t>Dodávka HW</w:t>
            </w:r>
          </w:p>
        </w:tc>
        <w:tc>
          <w:tcPr>
            <w:tcW w:w="3632" w:type="dxa"/>
            <w:vAlign w:val="center"/>
          </w:tcPr>
          <w:p w14:paraId="1287D081" w14:textId="0D32F476" w:rsidR="00983F8F" w:rsidRPr="00830CE8" w:rsidRDefault="00983F8F" w:rsidP="00EA45AB">
            <w:r>
              <w:t>Dodání veškerých HW komponent</w:t>
            </w:r>
            <w:r w:rsidR="001671F8">
              <w:t xml:space="preserve"> pro části plnění a), b) a c)</w:t>
            </w:r>
            <w:r>
              <w:t xml:space="preserve">. </w:t>
            </w:r>
          </w:p>
        </w:tc>
        <w:tc>
          <w:tcPr>
            <w:tcW w:w="1755" w:type="dxa"/>
            <w:vAlign w:val="center"/>
          </w:tcPr>
          <w:p w14:paraId="7F56A05A" w14:textId="76D8FE19" w:rsidR="00983F8F" w:rsidRPr="00830CE8" w:rsidRDefault="00983F8F" w:rsidP="00EA45AB">
            <w:r>
              <w:t>T+0</w:t>
            </w:r>
          </w:p>
        </w:tc>
        <w:tc>
          <w:tcPr>
            <w:tcW w:w="1303" w:type="dxa"/>
            <w:vAlign w:val="center"/>
          </w:tcPr>
          <w:p w14:paraId="6AD1975D" w14:textId="3DDB728C" w:rsidR="00983F8F" w:rsidRDefault="00983F8F" w:rsidP="00EA45AB">
            <w:r>
              <w:t>T+50</w:t>
            </w:r>
          </w:p>
        </w:tc>
      </w:tr>
      <w:tr w:rsidR="00983F8F" w:rsidRPr="00830CE8" w14:paraId="5721FC59" w14:textId="77777777" w:rsidTr="001F338F">
        <w:trPr>
          <w:tblCellSpacing w:w="15" w:type="dxa"/>
        </w:trPr>
        <w:tc>
          <w:tcPr>
            <w:tcW w:w="2232" w:type="dxa"/>
          </w:tcPr>
          <w:p w14:paraId="695B71E6" w14:textId="10E945DE" w:rsidR="00983F8F" w:rsidRDefault="00983F8F" w:rsidP="00EA45AB">
            <w:r>
              <w:lastRenderedPageBreak/>
              <w:t>8</w:t>
            </w:r>
          </w:p>
        </w:tc>
        <w:tc>
          <w:tcPr>
            <w:tcW w:w="2247" w:type="dxa"/>
            <w:vAlign w:val="center"/>
          </w:tcPr>
          <w:p w14:paraId="3A6D33CF" w14:textId="7D98FDDD" w:rsidR="00983F8F" w:rsidRDefault="00983F8F" w:rsidP="00EA45AB">
            <w:r>
              <w:t>Zapojení a zprovoznění HW</w:t>
            </w:r>
          </w:p>
        </w:tc>
        <w:tc>
          <w:tcPr>
            <w:tcW w:w="3632" w:type="dxa"/>
            <w:vAlign w:val="center"/>
          </w:tcPr>
          <w:p w14:paraId="0A6967C4" w14:textId="66C2191E" w:rsidR="00983F8F" w:rsidRDefault="00983F8F" w:rsidP="00EA45AB">
            <w:r>
              <w:t xml:space="preserve">Montáž veškerého HW </w:t>
            </w:r>
            <w:r w:rsidR="003C1E92">
              <w:t xml:space="preserve">pro části plnění a), b) a c) </w:t>
            </w:r>
            <w:r>
              <w:t>na místo určení a konfigurace HW</w:t>
            </w:r>
          </w:p>
        </w:tc>
        <w:tc>
          <w:tcPr>
            <w:tcW w:w="1755" w:type="dxa"/>
            <w:vAlign w:val="center"/>
          </w:tcPr>
          <w:p w14:paraId="08BE7C55" w14:textId="36CC9A2E" w:rsidR="00983F8F" w:rsidRDefault="00983F8F" w:rsidP="00EA45AB">
            <w:r>
              <w:t>T+0</w:t>
            </w:r>
          </w:p>
        </w:tc>
        <w:tc>
          <w:tcPr>
            <w:tcW w:w="1303" w:type="dxa"/>
            <w:vAlign w:val="center"/>
          </w:tcPr>
          <w:p w14:paraId="0EB49037" w14:textId="312188EC" w:rsidR="00983F8F" w:rsidRDefault="00983F8F" w:rsidP="00EA45AB">
            <w:r>
              <w:t>T+60</w:t>
            </w:r>
          </w:p>
        </w:tc>
      </w:tr>
      <w:tr w:rsidR="00983F8F" w14:paraId="409328D1" w14:textId="1AA0C02C" w:rsidTr="001F338F">
        <w:trPr>
          <w:tblCellSpacing w:w="15" w:type="dxa"/>
        </w:trPr>
        <w:tc>
          <w:tcPr>
            <w:tcW w:w="2232" w:type="dxa"/>
          </w:tcPr>
          <w:p w14:paraId="0FF4C78B" w14:textId="5A1ED7F6" w:rsidR="00983F8F" w:rsidRDefault="00983F8F" w:rsidP="00EA45AB">
            <w:r>
              <w:t>9</w:t>
            </w:r>
          </w:p>
        </w:tc>
        <w:tc>
          <w:tcPr>
            <w:tcW w:w="2247" w:type="dxa"/>
            <w:vAlign w:val="center"/>
          </w:tcPr>
          <w:p w14:paraId="32A1A68F" w14:textId="742D7BD6" w:rsidR="00983F8F" w:rsidRDefault="00983F8F" w:rsidP="00EA45AB">
            <w:r>
              <w:t>Zaškolení</w:t>
            </w:r>
          </w:p>
        </w:tc>
        <w:tc>
          <w:tcPr>
            <w:tcW w:w="3632" w:type="dxa"/>
            <w:vAlign w:val="center"/>
          </w:tcPr>
          <w:p w14:paraId="7E7F92DD" w14:textId="594A73C4" w:rsidR="00983F8F" w:rsidRDefault="00983F8F" w:rsidP="00EA45AB">
            <w:r>
              <w:t>Zaškolení všech částí plnění</w:t>
            </w:r>
          </w:p>
        </w:tc>
        <w:tc>
          <w:tcPr>
            <w:tcW w:w="1755" w:type="dxa"/>
            <w:vAlign w:val="center"/>
          </w:tcPr>
          <w:p w14:paraId="7F321D18" w14:textId="714FFFFE" w:rsidR="00983F8F" w:rsidRDefault="00983F8F" w:rsidP="00EA45AB">
            <w:r>
              <w:t>T+50</w:t>
            </w:r>
          </w:p>
        </w:tc>
        <w:tc>
          <w:tcPr>
            <w:tcW w:w="1303" w:type="dxa"/>
            <w:vAlign w:val="center"/>
          </w:tcPr>
          <w:p w14:paraId="36358C75" w14:textId="2847262C" w:rsidR="00983F8F" w:rsidRDefault="00983F8F" w:rsidP="00EA45AB">
            <w:r>
              <w:t>T+60</w:t>
            </w:r>
          </w:p>
        </w:tc>
      </w:tr>
      <w:tr w:rsidR="00983F8F" w:rsidRPr="00830CE8" w14:paraId="43B2AA85" w14:textId="27D44D08" w:rsidTr="001F338F">
        <w:trPr>
          <w:tblCellSpacing w:w="15" w:type="dxa"/>
        </w:trPr>
        <w:tc>
          <w:tcPr>
            <w:tcW w:w="2232" w:type="dxa"/>
          </w:tcPr>
          <w:p w14:paraId="2637FB22" w14:textId="5F0B4718" w:rsidR="00983F8F" w:rsidRDefault="00983F8F" w:rsidP="00EA45AB">
            <w:r>
              <w:t>10</w:t>
            </w:r>
          </w:p>
        </w:tc>
        <w:tc>
          <w:tcPr>
            <w:tcW w:w="2247" w:type="dxa"/>
            <w:vAlign w:val="center"/>
          </w:tcPr>
          <w:p w14:paraId="6891A095" w14:textId="3C97CA48" w:rsidR="00983F8F" w:rsidRPr="00830CE8" w:rsidRDefault="00983F8F" w:rsidP="00EA45AB">
            <w:r>
              <w:t>Akceptace</w:t>
            </w:r>
          </w:p>
        </w:tc>
        <w:tc>
          <w:tcPr>
            <w:tcW w:w="3632" w:type="dxa"/>
            <w:vAlign w:val="center"/>
          </w:tcPr>
          <w:p w14:paraId="35CA58FC" w14:textId="44D35C85" w:rsidR="00983F8F" w:rsidRPr="00830CE8" w:rsidRDefault="00983F8F" w:rsidP="00EA45AB">
            <w:r>
              <w:t>Akceptace řešení pro části plnění a), b) a c)</w:t>
            </w:r>
          </w:p>
        </w:tc>
        <w:tc>
          <w:tcPr>
            <w:tcW w:w="1755" w:type="dxa"/>
            <w:vAlign w:val="center"/>
          </w:tcPr>
          <w:p w14:paraId="2EC481C2" w14:textId="3551B577" w:rsidR="00983F8F" w:rsidRPr="00830CE8" w:rsidRDefault="00983F8F" w:rsidP="00EA45AB">
            <w:r>
              <w:t>T+60</w:t>
            </w:r>
          </w:p>
        </w:tc>
        <w:tc>
          <w:tcPr>
            <w:tcW w:w="1303" w:type="dxa"/>
            <w:vAlign w:val="center"/>
          </w:tcPr>
          <w:p w14:paraId="004DD33A" w14:textId="4C903F86" w:rsidR="00983F8F" w:rsidRDefault="00983F8F" w:rsidP="00EA45AB">
            <w:r>
              <w:t>T+60</w:t>
            </w:r>
          </w:p>
        </w:tc>
      </w:tr>
      <w:tr w:rsidR="00983F8F" w:rsidRPr="00830CE8" w14:paraId="3403EFC2" w14:textId="77777777" w:rsidTr="001F338F">
        <w:trPr>
          <w:tblCellSpacing w:w="15" w:type="dxa"/>
        </w:trPr>
        <w:tc>
          <w:tcPr>
            <w:tcW w:w="2232" w:type="dxa"/>
          </w:tcPr>
          <w:p w14:paraId="329D8AF2" w14:textId="495C35C2" w:rsidR="00983F8F" w:rsidRDefault="00983F8F" w:rsidP="00EA45AB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247" w:type="dxa"/>
            <w:vAlign w:val="center"/>
          </w:tcPr>
          <w:p w14:paraId="3A13931B" w14:textId="4CAA0C0F" w:rsidR="00983F8F" w:rsidRDefault="00983F8F" w:rsidP="00EA45AB">
            <w:r>
              <w:rPr>
                <w:lang w:val="en-US"/>
              </w:rPr>
              <w:t>SIEM a SOC</w:t>
            </w:r>
          </w:p>
        </w:tc>
        <w:tc>
          <w:tcPr>
            <w:tcW w:w="3632" w:type="dxa"/>
            <w:vAlign w:val="center"/>
          </w:tcPr>
          <w:p w14:paraId="1BFF3CEB" w14:textId="3F86D5ED" w:rsidR="00983F8F" w:rsidRDefault="00983F8F" w:rsidP="00EA45AB">
            <w:r>
              <w:t>Návrh řešení a architektury</w:t>
            </w:r>
            <w:r w:rsidR="001671F8">
              <w:t xml:space="preserve"> pro části plnění d) a e)</w:t>
            </w:r>
          </w:p>
        </w:tc>
        <w:tc>
          <w:tcPr>
            <w:tcW w:w="1755" w:type="dxa"/>
            <w:vAlign w:val="center"/>
          </w:tcPr>
          <w:p w14:paraId="29D0B49A" w14:textId="051F210E" w:rsidR="00983F8F" w:rsidRDefault="00983F8F" w:rsidP="00EA45AB">
            <w:r>
              <w:t>T+0</w:t>
            </w:r>
          </w:p>
        </w:tc>
        <w:tc>
          <w:tcPr>
            <w:tcW w:w="1303" w:type="dxa"/>
            <w:vAlign w:val="center"/>
          </w:tcPr>
          <w:p w14:paraId="46AD3862" w14:textId="2EAA64D9" w:rsidR="00983F8F" w:rsidRDefault="00983F8F" w:rsidP="00EA45AB">
            <w:r>
              <w:t>T+14</w:t>
            </w:r>
          </w:p>
        </w:tc>
      </w:tr>
      <w:tr w:rsidR="00983F8F" w:rsidRPr="00830CE8" w14:paraId="290C631E" w14:textId="77777777" w:rsidTr="001F338F">
        <w:trPr>
          <w:tblCellSpacing w:w="15" w:type="dxa"/>
        </w:trPr>
        <w:tc>
          <w:tcPr>
            <w:tcW w:w="2232" w:type="dxa"/>
          </w:tcPr>
          <w:p w14:paraId="44C0D061" w14:textId="63984515" w:rsidR="00983F8F" w:rsidRDefault="00983F8F" w:rsidP="00EA45AB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247" w:type="dxa"/>
            <w:vAlign w:val="center"/>
          </w:tcPr>
          <w:p w14:paraId="5B94548B" w14:textId="60E8242E" w:rsidR="00983F8F" w:rsidRDefault="00983F8F" w:rsidP="00EA45AB">
            <w:pPr>
              <w:rPr>
                <w:lang w:val="en-US"/>
              </w:rPr>
            </w:pPr>
            <w:r>
              <w:rPr>
                <w:lang w:val="en-US"/>
              </w:rPr>
              <w:t>SIEM a SOC</w:t>
            </w:r>
          </w:p>
        </w:tc>
        <w:tc>
          <w:tcPr>
            <w:tcW w:w="3632" w:type="dxa"/>
            <w:vAlign w:val="center"/>
          </w:tcPr>
          <w:p w14:paraId="647C3F5F" w14:textId="41D13B16" w:rsidR="00983F8F" w:rsidRDefault="00983F8F" w:rsidP="00EA45AB">
            <w:proofErr w:type="spellStart"/>
            <w:r>
              <w:rPr>
                <w:lang w:val="en-US"/>
              </w:rPr>
              <w:t>Dodávka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řešení</w:t>
            </w:r>
            <w:proofErr w:type="spellEnd"/>
            <w:r>
              <w:rPr>
                <w:lang w:val="en-US"/>
              </w:rPr>
              <w:t xml:space="preserve"> </w:t>
            </w:r>
            <w:proofErr w:type="gramStart"/>
            <w:r>
              <w:rPr>
                <w:lang w:val="en-US"/>
              </w:rPr>
              <w:t>a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implementace</w:t>
            </w:r>
            <w:proofErr w:type="spellEnd"/>
            <w:r w:rsidR="001671F8">
              <w:rPr>
                <w:lang w:val="en-US"/>
              </w:rPr>
              <w:t xml:space="preserve"> pro </w:t>
            </w:r>
            <w:proofErr w:type="spellStart"/>
            <w:r w:rsidR="001671F8">
              <w:rPr>
                <w:lang w:val="en-US"/>
              </w:rPr>
              <w:t>části</w:t>
            </w:r>
            <w:proofErr w:type="spellEnd"/>
            <w:r w:rsidR="001671F8">
              <w:rPr>
                <w:lang w:val="en-US"/>
              </w:rPr>
              <w:t xml:space="preserve"> </w:t>
            </w:r>
            <w:proofErr w:type="spellStart"/>
            <w:r w:rsidR="001671F8">
              <w:rPr>
                <w:lang w:val="en-US"/>
              </w:rPr>
              <w:t>plnění</w:t>
            </w:r>
            <w:proofErr w:type="spellEnd"/>
            <w:r w:rsidR="001671F8">
              <w:rPr>
                <w:lang w:val="en-US"/>
              </w:rPr>
              <w:t xml:space="preserve"> d) a e)</w:t>
            </w:r>
          </w:p>
        </w:tc>
        <w:tc>
          <w:tcPr>
            <w:tcW w:w="1755" w:type="dxa"/>
            <w:vAlign w:val="center"/>
          </w:tcPr>
          <w:p w14:paraId="0D98086A" w14:textId="0747DA01" w:rsidR="00983F8F" w:rsidRDefault="00983F8F" w:rsidP="00EA45AB">
            <w:r>
              <w:t>T+0</w:t>
            </w:r>
          </w:p>
        </w:tc>
        <w:tc>
          <w:tcPr>
            <w:tcW w:w="1303" w:type="dxa"/>
            <w:vAlign w:val="center"/>
          </w:tcPr>
          <w:p w14:paraId="1C878960" w14:textId="58C6EA25" w:rsidR="00983F8F" w:rsidRDefault="00983F8F" w:rsidP="00EA45AB">
            <w:r>
              <w:t>T+40</w:t>
            </w:r>
          </w:p>
        </w:tc>
      </w:tr>
      <w:tr w:rsidR="00983F8F" w:rsidRPr="00830CE8" w14:paraId="4C9E9FE3" w14:textId="77777777" w:rsidTr="001F338F">
        <w:trPr>
          <w:tblCellSpacing w:w="15" w:type="dxa"/>
        </w:trPr>
        <w:tc>
          <w:tcPr>
            <w:tcW w:w="2232" w:type="dxa"/>
          </w:tcPr>
          <w:p w14:paraId="06E4F7C1" w14:textId="4326688E" w:rsidR="00983F8F" w:rsidRDefault="00983F8F" w:rsidP="00403C47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247" w:type="dxa"/>
            <w:vAlign w:val="center"/>
          </w:tcPr>
          <w:p w14:paraId="5F961126" w14:textId="279010F7" w:rsidR="00983F8F" w:rsidRDefault="001F5FE9" w:rsidP="00403C4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Akceptace</w:t>
            </w:r>
            <w:proofErr w:type="spellEnd"/>
            <w:r>
              <w:rPr>
                <w:lang w:val="en-US"/>
              </w:rPr>
              <w:t xml:space="preserve"> </w:t>
            </w:r>
            <w:r w:rsidR="00983F8F">
              <w:rPr>
                <w:lang w:val="en-US"/>
              </w:rPr>
              <w:t>SIEM a SOC</w:t>
            </w:r>
            <w:r w:rsidR="00983F8F">
              <w:rPr>
                <w:lang w:val="en-US"/>
              </w:rPr>
              <w:tab/>
            </w:r>
          </w:p>
        </w:tc>
        <w:tc>
          <w:tcPr>
            <w:tcW w:w="3632" w:type="dxa"/>
            <w:vAlign w:val="center"/>
          </w:tcPr>
          <w:p w14:paraId="1B1CD040" w14:textId="16D3D558" w:rsidR="00983F8F" w:rsidRDefault="00983F8F" w:rsidP="00403C4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Akceptace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řešení</w:t>
            </w:r>
            <w:proofErr w:type="spellEnd"/>
            <w:r>
              <w:rPr>
                <w:lang w:val="en-US"/>
              </w:rPr>
              <w:t xml:space="preserve"> pro </w:t>
            </w:r>
            <w:proofErr w:type="spellStart"/>
            <w:r>
              <w:rPr>
                <w:lang w:val="en-US"/>
              </w:rPr>
              <w:t>části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plnění</w:t>
            </w:r>
            <w:proofErr w:type="spellEnd"/>
            <w:r>
              <w:rPr>
                <w:lang w:val="en-US"/>
              </w:rPr>
              <w:t xml:space="preserve"> d) a e)</w:t>
            </w:r>
          </w:p>
        </w:tc>
        <w:tc>
          <w:tcPr>
            <w:tcW w:w="1755" w:type="dxa"/>
            <w:vAlign w:val="center"/>
          </w:tcPr>
          <w:p w14:paraId="3B6DF1E1" w14:textId="5A64A109" w:rsidR="00983F8F" w:rsidRDefault="00983F8F" w:rsidP="00403C47">
            <w:r>
              <w:t>T+0</w:t>
            </w:r>
          </w:p>
        </w:tc>
        <w:tc>
          <w:tcPr>
            <w:tcW w:w="1303" w:type="dxa"/>
            <w:vAlign w:val="center"/>
          </w:tcPr>
          <w:p w14:paraId="03E51B49" w14:textId="560F567D" w:rsidR="00983F8F" w:rsidRDefault="00983F8F" w:rsidP="00403C47">
            <w:r>
              <w:t>T+45</w:t>
            </w:r>
          </w:p>
        </w:tc>
      </w:tr>
      <w:tr w:rsidR="00983F8F" w:rsidRPr="00830CE8" w14:paraId="508C0CF4" w14:textId="77777777" w:rsidTr="001F338F">
        <w:trPr>
          <w:tblCellSpacing w:w="15" w:type="dxa"/>
        </w:trPr>
        <w:tc>
          <w:tcPr>
            <w:tcW w:w="2232" w:type="dxa"/>
          </w:tcPr>
          <w:p w14:paraId="4BCBEC3F" w14:textId="0241B258" w:rsidR="00983F8F" w:rsidRDefault="00983F8F" w:rsidP="00403C47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247" w:type="dxa"/>
            <w:vAlign w:val="center"/>
          </w:tcPr>
          <w:p w14:paraId="69330886" w14:textId="2266FF54" w:rsidR="00983F8F" w:rsidRDefault="00983F8F" w:rsidP="00403C4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Záruka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plnění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3632" w:type="dxa"/>
            <w:vAlign w:val="center"/>
          </w:tcPr>
          <w:p w14:paraId="65DADC23" w14:textId="22434554" w:rsidR="00983F8F" w:rsidRDefault="00983F8F" w:rsidP="00403C4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Záruka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plnění</w:t>
            </w:r>
            <w:proofErr w:type="spellEnd"/>
            <w:r>
              <w:rPr>
                <w:lang w:val="en-US"/>
              </w:rPr>
              <w:t xml:space="preserve"> pro </w:t>
            </w:r>
            <w:proofErr w:type="spellStart"/>
            <w:r>
              <w:rPr>
                <w:lang w:val="en-US"/>
              </w:rPr>
              <w:t>části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plnění</w:t>
            </w:r>
            <w:proofErr w:type="spellEnd"/>
            <w:r>
              <w:rPr>
                <w:lang w:val="en-US"/>
              </w:rPr>
              <w:t xml:space="preserve"> a) </w:t>
            </w:r>
            <w:proofErr w:type="spellStart"/>
            <w:r>
              <w:rPr>
                <w:lang w:val="en-US"/>
              </w:rPr>
              <w:t>až</w:t>
            </w:r>
            <w:proofErr w:type="spellEnd"/>
            <w:r>
              <w:rPr>
                <w:lang w:val="en-US"/>
              </w:rPr>
              <w:t xml:space="preserve"> e) (</w:t>
            </w:r>
            <w:proofErr w:type="spellStart"/>
            <w:r>
              <w:rPr>
                <w:lang w:val="en-US"/>
              </w:rPr>
              <w:t>během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které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jsou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poskytovány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služby</w:t>
            </w:r>
            <w:proofErr w:type="spellEnd"/>
            <w:r>
              <w:rPr>
                <w:lang w:val="en-US"/>
              </w:rPr>
              <w:t xml:space="preserve"> SLA </w:t>
            </w:r>
            <w:proofErr w:type="spellStart"/>
            <w:r>
              <w:rPr>
                <w:lang w:val="en-US"/>
              </w:rPr>
              <w:t>vč</w:t>
            </w:r>
            <w:proofErr w:type="spellEnd"/>
            <w:r>
              <w:rPr>
                <w:lang w:val="en-US"/>
              </w:rPr>
              <w:t>. SOC)</w:t>
            </w:r>
          </w:p>
        </w:tc>
        <w:tc>
          <w:tcPr>
            <w:tcW w:w="1755" w:type="dxa"/>
            <w:vAlign w:val="center"/>
          </w:tcPr>
          <w:p w14:paraId="183C144B" w14:textId="0EC81C3A" w:rsidR="00983F8F" w:rsidRDefault="00983F8F" w:rsidP="00403C47">
            <w:r>
              <w:t>Okamžik akceptace příslušné části plnění</w:t>
            </w:r>
          </w:p>
        </w:tc>
        <w:tc>
          <w:tcPr>
            <w:tcW w:w="1303" w:type="dxa"/>
            <w:vAlign w:val="center"/>
          </w:tcPr>
          <w:p w14:paraId="53E33219" w14:textId="560DE4D6" w:rsidR="00983F8F" w:rsidRDefault="00983F8F" w:rsidP="00403C47">
            <w:r>
              <w:t xml:space="preserve">60 měsíců od </w:t>
            </w:r>
            <w:r w:rsidR="00EF17DC">
              <w:t>akceptace příslušné části plnění</w:t>
            </w:r>
          </w:p>
        </w:tc>
      </w:tr>
    </w:tbl>
    <w:p w14:paraId="585DEBF9" w14:textId="77777777" w:rsidR="00102BFE" w:rsidRDefault="00102BFE">
      <w:pPr>
        <w:rPr>
          <w:lang w:val="en-US"/>
        </w:rPr>
      </w:pPr>
    </w:p>
    <w:p w14:paraId="6803AA36" w14:textId="26D1A035" w:rsidR="00FE7C69" w:rsidRDefault="00FE7C69">
      <w:pPr>
        <w:rPr>
          <w:lang w:val="en-US"/>
        </w:rPr>
      </w:pPr>
    </w:p>
    <w:sectPr w:rsidR="00FE7C69" w:rsidSect="001F33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45C71" w14:textId="77777777" w:rsidR="00E362FD" w:rsidRDefault="00E362FD" w:rsidP="003B6B48">
      <w:r>
        <w:separator/>
      </w:r>
    </w:p>
  </w:endnote>
  <w:endnote w:type="continuationSeparator" w:id="0">
    <w:p w14:paraId="1AD63078" w14:textId="77777777" w:rsidR="00E362FD" w:rsidRDefault="00E362FD" w:rsidP="003B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FDB31" w14:textId="77777777" w:rsidR="00E362FD" w:rsidRDefault="00E362FD" w:rsidP="003B6B48">
      <w:r>
        <w:separator/>
      </w:r>
    </w:p>
  </w:footnote>
  <w:footnote w:type="continuationSeparator" w:id="0">
    <w:p w14:paraId="393CFDF0" w14:textId="77777777" w:rsidR="00E362FD" w:rsidRDefault="00E362FD" w:rsidP="003B6B48">
      <w:r>
        <w:continuationSeparator/>
      </w:r>
    </w:p>
  </w:footnote>
  <w:footnote w:id="1">
    <w:p w14:paraId="5CEFC14C" w14:textId="3C51301D" w:rsidR="00983F8F" w:rsidRDefault="00983F8F">
      <w:pPr>
        <w:pStyle w:val="Textpoznpodarou"/>
      </w:pPr>
      <w:r>
        <w:rPr>
          <w:rStyle w:val="Znakapoznpodarou"/>
        </w:rPr>
        <w:footnoteRef/>
      </w:r>
      <w:r>
        <w:t xml:space="preserve"> T označuje okamžik účinnosti smlouvy. Není-li u připočítávaných čísel uvedena jiná jednotka, jedná se o počet kalendářních dní. </w:t>
      </w:r>
    </w:p>
  </w:footnote>
  <w:footnote w:id="2">
    <w:p w14:paraId="03892DED" w14:textId="5E9CE252" w:rsidR="00983F8F" w:rsidRDefault="00983F8F">
      <w:pPr>
        <w:pStyle w:val="Textpoznpodarou"/>
      </w:pPr>
      <w:r>
        <w:rPr>
          <w:rStyle w:val="Znakapoznpodarou"/>
        </w:rPr>
        <w:footnoteRef/>
      </w:r>
      <w:r>
        <w:t xml:space="preserve"> T označuje okamžik účinnosti smlouvy. Není-li u připočítávaných čísel uvedena jiná jednotka, jedná se o počet kalendářních dní.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FE"/>
    <w:rsid w:val="00036046"/>
    <w:rsid w:val="000615DC"/>
    <w:rsid w:val="000A22E1"/>
    <w:rsid w:val="000B0381"/>
    <w:rsid w:val="000B41AF"/>
    <w:rsid w:val="00102BFE"/>
    <w:rsid w:val="0014595A"/>
    <w:rsid w:val="001671F8"/>
    <w:rsid w:val="001E5F70"/>
    <w:rsid w:val="001F338F"/>
    <w:rsid w:val="001F5FE9"/>
    <w:rsid w:val="00246360"/>
    <w:rsid w:val="00297B26"/>
    <w:rsid w:val="002B49E9"/>
    <w:rsid w:val="00327DB0"/>
    <w:rsid w:val="003B6B48"/>
    <w:rsid w:val="003C1E92"/>
    <w:rsid w:val="00403C47"/>
    <w:rsid w:val="004834BA"/>
    <w:rsid w:val="004E331C"/>
    <w:rsid w:val="00541347"/>
    <w:rsid w:val="005714AF"/>
    <w:rsid w:val="00603820"/>
    <w:rsid w:val="00652403"/>
    <w:rsid w:val="00740124"/>
    <w:rsid w:val="00772A34"/>
    <w:rsid w:val="007E6DE0"/>
    <w:rsid w:val="008244FD"/>
    <w:rsid w:val="008A5B5C"/>
    <w:rsid w:val="008F54D8"/>
    <w:rsid w:val="00983F8F"/>
    <w:rsid w:val="009E16B1"/>
    <w:rsid w:val="00A571D4"/>
    <w:rsid w:val="00BF3FFE"/>
    <w:rsid w:val="00C90203"/>
    <w:rsid w:val="00D248CD"/>
    <w:rsid w:val="00DC1F0F"/>
    <w:rsid w:val="00DF690C"/>
    <w:rsid w:val="00E362FD"/>
    <w:rsid w:val="00EA08E6"/>
    <w:rsid w:val="00EA45AB"/>
    <w:rsid w:val="00EF17DC"/>
    <w:rsid w:val="00F56242"/>
    <w:rsid w:val="00F657FE"/>
    <w:rsid w:val="00FB2629"/>
    <w:rsid w:val="00FE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CC7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02B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02B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2B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2B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2B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2B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2B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2B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2B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02B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02B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02B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2BF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2BF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2BF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2BF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2BF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2BF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02B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02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02BF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02B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02B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02BF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02BF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02BF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02B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02BF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02BFE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unhideWhenUsed/>
    <w:rsid w:val="001459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59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595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5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595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A45A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B6B4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B6B4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B6B4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E16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16B1"/>
  </w:style>
  <w:style w:type="paragraph" w:styleId="Zpat">
    <w:name w:val="footer"/>
    <w:basedOn w:val="Normln"/>
    <w:link w:val="ZpatChar"/>
    <w:uiPriority w:val="99"/>
    <w:unhideWhenUsed/>
    <w:rsid w:val="009E16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E1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8038A-C5EC-4361-A65A-6068C1694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2026-02-04T14:40:00Z</dcterms:created>
  <dcterms:modified xsi:type="dcterms:W3CDTF">2026-02-05T16:45:00Z</dcterms:modified>
</cp:coreProperties>
</file>